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976"/>
        <w:gridCol w:w="1985"/>
        <w:gridCol w:w="2835"/>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21426A" w:rsidRPr="000620DA" w14:paraId="0233D6BD" w14:textId="77777777" w:rsidTr="00B93C9D">
        <w:trPr>
          <w:trHeight w:val="556"/>
        </w:trPr>
        <w:tc>
          <w:tcPr>
            <w:tcW w:w="2689"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976"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985"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2835"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21426A" w:rsidRPr="000620DA" w14:paraId="7B2753AA" w14:textId="77777777" w:rsidTr="00B93C9D">
        <w:trPr>
          <w:trHeight w:val="648"/>
        </w:trPr>
        <w:tc>
          <w:tcPr>
            <w:tcW w:w="2689" w:type="dxa"/>
            <w:shd w:val="clear" w:color="auto" w:fill="D9D9D9"/>
            <w:vAlign w:val="center"/>
          </w:tcPr>
          <w:p w14:paraId="19C1BC3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2976" w:type="dxa"/>
            <w:shd w:val="clear" w:color="auto" w:fill="auto"/>
            <w:vAlign w:val="center"/>
          </w:tcPr>
          <w:p w14:paraId="55818B2E" w14:textId="77777777" w:rsidR="00996426" w:rsidRPr="00996426" w:rsidRDefault="00996426" w:rsidP="00996426">
            <w:pPr>
              <w:pStyle w:val="Normal1"/>
              <w:rPr>
                <w:rFonts w:ascii="Arial" w:hAnsi="Arial" w:cs="Arial"/>
                <w:b/>
                <w:sz w:val="20"/>
                <w:szCs w:val="20"/>
              </w:rPr>
            </w:pPr>
            <w:r w:rsidRPr="00996426">
              <w:rPr>
                <w:rFonts w:ascii="Arial" w:hAnsi="Arial" w:cs="Arial"/>
                <w:b/>
                <w:sz w:val="20"/>
                <w:szCs w:val="20"/>
              </w:rPr>
              <w:t>Trudi Murphy</w:t>
            </w:r>
          </w:p>
          <w:p w14:paraId="385D9219" w14:textId="403BAA5D" w:rsidR="0021426A" w:rsidRPr="00DA1316" w:rsidRDefault="00996426" w:rsidP="00996426">
            <w:pPr>
              <w:pStyle w:val="Normal1"/>
              <w:rPr>
                <w:rFonts w:ascii="Arial" w:hAnsi="Arial" w:cs="Arial"/>
                <w:b/>
                <w:sz w:val="20"/>
                <w:szCs w:val="20"/>
              </w:rPr>
            </w:pPr>
            <w:r w:rsidRPr="00996426">
              <w:rPr>
                <w:rFonts w:ascii="Arial" w:hAnsi="Arial" w:cs="Arial"/>
                <w:b/>
                <w:sz w:val="20"/>
                <w:szCs w:val="20"/>
              </w:rPr>
              <w:tab/>
            </w:r>
          </w:p>
        </w:tc>
        <w:tc>
          <w:tcPr>
            <w:tcW w:w="1985" w:type="dxa"/>
            <w:shd w:val="clear" w:color="auto" w:fill="auto"/>
            <w:vAlign w:val="center"/>
          </w:tcPr>
          <w:p w14:paraId="78BAA1F2" w14:textId="436B37CE" w:rsidR="0021426A" w:rsidRPr="00DA1316" w:rsidRDefault="005B19AE" w:rsidP="00752D9C">
            <w:pPr>
              <w:pStyle w:val="Normal1"/>
              <w:spacing w:after="0"/>
              <w:jc w:val="center"/>
              <w:rPr>
                <w:rFonts w:ascii="Arial" w:hAnsi="Arial" w:cs="Arial"/>
                <w:b/>
                <w:sz w:val="20"/>
                <w:szCs w:val="20"/>
              </w:rPr>
            </w:pPr>
            <w:r w:rsidRPr="00996426">
              <w:rPr>
                <w:rFonts w:ascii="Arial" w:hAnsi="Arial" w:cs="Arial"/>
                <w:b/>
                <w:sz w:val="20"/>
                <w:szCs w:val="20"/>
              </w:rPr>
              <w:t>01980 632743</w:t>
            </w:r>
            <w:r w:rsidRPr="00996426">
              <w:rPr>
                <w:rFonts w:ascii="Arial" w:hAnsi="Arial" w:cs="Arial"/>
                <w:b/>
                <w:sz w:val="20"/>
                <w:szCs w:val="20"/>
              </w:rPr>
              <w:tab/>
            </w:r>
          </w:p>
        </w:tc>
        <w:tc>
          <w:tcPr>
            <w:tcW w:w="2835" w:type="dxa"/>
            <w:shd w:val="clear" w:color="auto" w:fill="auto"/>
            <w:vAlign w:val="center"/>
          </w:tcPr>
          <w:p w14:paraId="2AE3AB17" w14:textId="0081E012" w:rsidR="0021426A" w:rsidRPr="00DA1316" w:rsidRDefault="00996426" w:rsidP="00752D9C">
            <w:pPr>
              <w:pStyle w:val="Normal1"/>
              <w:spacing w:after="0"/>
              <w:jc w:val="center"/>
              <w:rPr>
                <w:rFonts w:ascii="Arial" w:hAnsi="Arial" w:cs="Arial"/>
                <w:b/>
                <w:sz w:val="20"/>
                <w:szCs w:val="20"/>
              </w:rPr>
            </w:pPr>
            <w:r w:rsidRPr="00996426">
              <w:rPr>
                <w:rFonts w:ascii="Arial" w:hAnsi="Arial" w:cs="Arial"/>
                <w:b/>
                <w:sz w:val="20"/>
                <w:szCs w:val="20"/>
              </w:rPr>
              <w:t>haig@tnbearlyyears.org</w:t>
            </w:r>
          </w:p>
        </w:tc>
      </w:tr>
      <w:tr w:rsidR="0021426A" w:rsidRPr="000620DA" w14:paraId="1420D9AD" w14:textId="77777777" w:rsidTr="00B93C9D">
        <w:trPr>
          <w:trHeight w:val="748"/>
        </w:trPr>
        <w:tc>
          <w:tcPr>
            <w:tcW w:w="2689" w:type="dxa"/>
            <w:shd w:val="clear" w:color="auto" w:fill="D9D9D9"/>
            <w:vAlign w:val="center"/>
          </w:tcPr>
          <w:p w14:paraId="2EC1977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2976" w:type="dxa"/>
            <w:shd w:val="clear" w:color="auto" w:fill="auto"/>
            <w:vAlign w:val="center"/>
          </w:tcPr>
          <w:p w14:paraId="44588166" w14:textId="4104744B" w:rsidR="00996426" w:rsidRPr="00996426" w:rsidRDefault="00996426" w:rsidP="00996426">
            <w:pPr>
              <w:pStyle w:val="Normal1"/>
              <w:rPr>
                <w:rFonts w:ascii="Arial" w:hAnsi="Arial" w:cs="Arial"/>
                <w:b/>
                <w:sz w:val="20"/>
                <w:szCs w:val="20"/>
              </w:rPr>
            </w:pPr>
            <w:r w:rsidRPr="00996426">
              <w:rPr>
                <w:rFonts w:ascii="Arial" w:hAnsi="Arial" w:cs="Arial"/>
                <w:b/>
                <w:sz w:val="20"/>
                <w:szCs w:val="20"/>
              </w:rPr>
              <w:t>Jenni Popl</w:t>
            </w:r>
            <w:r w:rsidR="005B19AE">
              <w:rPr>
                <w:rFonts w:ascii="Arial" w:hAnsi="Arial" w:cs="Arial"/>
                <w:b/>
                <w:sz w:val="20"/>
                <w:szCs w:val="20"/>
              </w:rPr>
              <w:t>e</w:t>
            </w:r>
          </w:p>
          <w:p w14:paraId="53DBBF76" w14:textId="530B1D1D" w:rsidR="0021426A" w:rsidRPr="00DA1316" w:rsidRDefault="00996426" w:rsidP="00996426">
            <w:pPr>
              <w:pStyle w:val="Normal1"/>
              <w:rPr>
                <w:rFonts w:ascii="Arial" w:hAnsi="Arial" w:cs="Arial"/>
                <w:b/>
                <w:sz w:val="20"/>
                <w:szCs w:val="20"/>
              </w:rPr>
            </w:pPr>
            <w:r w:rsidRPr="00996426">
              <w:rPr>
                <w:rFonts w:ascii="Arial" w:hAnsi="Arial" w:cs="Arial"/>
                <w:b/>
                <w:sz w:val="20"/>
                <w:szCs w:val="20"/>
              </w:rPr>
              <w:t>Caroline East</w:t>
            </w:r>
            <w:r w:rsidRPr="00996426">
              <w:rPr>
                <w:rFonts w:ascii="Arial" w:hAnsi="Arial" w:cs="Arial"/>
                <w:b/>
                <w:sz w:val="20"/>
                <w:szCs w:val="20"/>
              </w:rPr>
              <w:tab/>
            </w:r>
          </w:p>
        </w:tc>
        <w:tc>
          <w:tcPr>
            <w:tcW w:w="1985" w:type="dxa"/>
            <w:shd w:val="clear" w:color="auto" w:fill="auto"/>
            <w:vAlign w:val="center"/>
          </w:tcPr>
          <w:p w14:paraId="304D03E9" w14:textId="010B9D0D" w:rsidR="0021426A" w:rsidRPr="00DA1316" w:rsidRDefault="00996426" w:rsidP="00752D9C">
            <w:pPr>
              <w:pStyle w:val="Normal1"/>
              <w:spacing w:after="0"/>
              <w:jc w:val="center"/>
              <w:rPr>
                <w:rFonts w:ascii="Arial" w:hAnsi="Arial" w:cs="Arial"/>
                <w:b/>
                <w:sz w:val="20"/>
                <w:szCs w:val="20"/>
              </w:rPr>
            </w:pPr>
            <w:r w:rsidRPr="00996426">
              <w:rPr>
                <w:rFonts w:ascii="Arial" w:hAnsi="Arial" w:cs="Arial"/>
                <w:b/>
                <w:sz w:val="20"/>
                <w:szCs w:val="20"/>
              </w:rPr>
              <w:t>01980 632743</w:t>
            </w:r>
          </w:p>
        </w:tc>
        <w:tc>
          <w:tcPr>
            <w:tcW w:w="2835" w:type="dxa"/>
            <w:shd w:val="clear" w:color="auto" w:fill="auto"/>
            <w:vAlign w:val="center"/>
          </w:tcPr>
          <w:p w14:paraId="159BC6A8" w14:textId="7F205172" w:rsidR="00996426" w:rsidRPr="00DA1316" w:rsidRDefault="00996426" w:rsidP="00752D9C">
            <w:pPr>
              <w:pStyle w:val="Normal1"/>
              <w:spacing w:after="0"/>
              <w:jc w:val="center"/>
              <w:rPr>
                <w:rFonts w:ascii="Arial" w:hAnsi="Arial" w:cs="Arial"/>
                <w:b/>
                <w:sz w:val="20"/>
                <w:szCs w:val="20"/>
              </w:rPr>
            </w:pPr>
            <w:r w:rsidRPr="00996426">
              <w:rPr>
                <w:rFonts w:ascii="Arial" w:hAnsi="Arial" w:cs="Arial"/>
                <w:b/>
                <w:sz w:val="20"/>
                <w:szCs w:val="20"/>
              </w:rPr>
              <w:t>haig@tnbearlyyears.org</w:t>
            </w:r>
          </w:p>
        </w:tc>
      </w:tr>
      <w:tr w:rsidR="0021426A" w:rsidRPr="000620DA" w14:paraId="4F6EA9F4" w14:textId="77777777" w:rsidTr="00B93C9D">
        <w:trPr>
          <w:trHeight w:val="661"/>
        </w:trPr>
        <w:tc>
          <w:tcPr>
            <w:tcW w:w="2689"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976"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985"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2835"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21426A" w:rsidRPr="000620DA" w14:paraId="3A00A649" w14:textId="77777777" w:rsidTr="00B93C9D">
        <w:trPr>
          <w:trHeight w:val="678"/>
        </w:trPr>
        <w:tc>
          <w:tcPr>
            <w:tcW w:w="2689"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976"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4820" w:type="dxa"/>
            <w:gridSpan w:val="2"/>
            <w:shd w:val="clear" w:color="auto" w:fill="auto"/>
            <w:vAlign w:val="center"/>
          </w:tcPr>
          <w:p w14:paraId="1E303226" w14:textId="77777777" w:rsidR="0021426A" w:rsidRPr="00DA1316" w:rsidRDefault="00000000" w:rsidP="00752D9C">
            <w:pPr>
              <w:pStyle w:val="Normal1"/>
              <w:spacing w:after="0"/>
              <w:jc w:val="center"/>
              <w:rPr>
                <w:rFonts w:ascii="Arial" w:hAnsi="Arial" w:cs="Arial"/>
                <w:b/>
                <w:sz w:val="20"/>
                <w:szCs w:val="20"/>
              </w:rPr>
            </w:pPr>
            <w:hyperlink r:id="rId9" w:history="1">
              <w:r w:rsidR="0021426A" w:rsidRPr="00DA1316">
                <w:rPr>
                  <w:rStyle w:val="Hyperlink"/>
                  <w:rFonts w:ascii="Arial" w:hAnsi="Arial" w:cs="Arial"/>
                  <w:b/>
                  <w:color w:val="auto"/>
                  <w:sz w:val="20"/>
                  <w:szCs w:val="20"/>
                  <w:u w:val="none"/>
                </w:rPr>
                <w:t>safeguarding@tnbearlyears.org</w:t>
              </w:r>
            </w:hyperlink>
          </w:p>
        </w:tc>
      </w:tr>
      <w:tr w:rsidR="001273F1" w:rsidRPr="000620DA" w14:paraId="4B6EB606" w14:textId="77777777" w:rsidTr="00B93C9D">
        <w:trPr>
          <w:trHeight w:val="574"/>
        </w:trPr>
        <w:tc>
          <w:tcPr>
            <w:tcW w:w="2689"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976"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4820"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DA1316" w:rsidRPr="000620DA" w14:paraId="480A6DFC" w14:textId="77777777" w:rsidTr="00A753BC">
        <w:trPr>
          <w:trHeight w:val="871"/>
        </w:trPr>
        <w:tc>
          <w:tcPr>
            <w:tcW w:w="2689"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796" w:type="dxa"/>
            <w:gridSpan w:val="3"/>
            <w:shd w:val="clear" w:color="auto" w:fill="auto"/>
            <w:vAlign w:val="center"/>
          </w:tcPr>
          <w:p w14:paraId="07A688FE" w14:textId="77777777" w:rsidR="00E67DED" w:rsidRDefault="005B19AE" w:rsidP="00DA1316">
            <w:pPr>
              <w:pStyle w:val="Normal1"/>
              <w:spacing w:after="0"/>
              <w:rPr>
                <w:rFonts w:ascii="Arial" w:hAnsi="Arial" w:cs="Arial"/>
                <w:b/>
                <w:bCs/>
                <w:sz w:val="20"/>
                <w:szCs w:val="20"/>
              </w:rPr>
            </w:pPr>
            <w:r>
              <w:rPr>
                <w:rFonts w:ascii="Arial" w:hAnsi="Arial" w:cs="Arial"/>
                <w:b/>
                <w:bCs/>
                <w:sz w:val="20"/>
                <w:szCs w:val="20"/>
              </w:rPr>
              <w:t>Trudi Murphy</w:t>
            </w:r>
          </w:p>
          <w:p w14:paraId="4B16E2DF" w14:textId="20E4FAEF" w:rsidR="005B19AE" w:rsidRPr="00F24D7F" w:rsidRDefault="005B19AE" w:rsidP="00DA1316">
            <w:pPr>
              <w:pStyle w:val="Normal1"/>
              <w:spacing w:after="0"/>
              <w:rPr>
                <w:rFonts w:ascii="Arial" w:hAnsi="Arial" w:cs="Arial"/>
                <w:b/>
                <w:bCs/>
                <w:sz w:val="20"/>
                <w:szCs w:val="20"/>
              </w:rPr>
            </w:pPr>
            <w:r>
              <w:rPr>
                <w:rFonts w:ascii="Arial" w:hAnsi="Arial" w:cs="Arial"/>
                <w:b/>
                <w:bCs/>
                <w:sz w:val="20"/>
                <w:szCs w:val="20"/>
              </w:rPr>
              <w:t>Jenni Pople</w:t>
            </w: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lastRenderedPageBreak/>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volunteers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p w14:paraId="3060FB1E" w14:textId="138E7D2D" w:rsidR="003A242B" w:rsidRDefault="003A242B"/>
    <w:p w14:paraId="5C64E191" w14:textId="252E56B0" w:rsidR="003A242B" w:rsidRDefault="003A242B"/>
    <w:p w14:paraId="7DC05DB3" w14:textId="57D78BF8"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carers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who comes into contact with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r w:rsidR="009B75AF" w:rsidRPr="00FC7078">
        <w:rPr>
          <w:rFonts w:ascii="Arial" w:hAnsi="Arial" w:cs="Arial"/>
          <w:sz w:val="22"/>
          <w:szCs w:val="22"/>
        </w:rPr>
        <w:t>whistleblowing</w:t>
      </w:r>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Ofsted or Riddor.</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The setting will be kept safe online using appropriate filters, checks and safeguards, monitoring access at all times and maintaining safeguards around the use of technology by staff, parents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courage a culture of openness and transparency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colleagues, parents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all adults involved in the setting to ensure that they are able to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staff receive updates on safeguarding via newsletters, online training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provide advice, support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liaise with the local authority and other agencies with regard to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manage and monitor accidents, incidents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lastRenderedPageBreak/>
        <w:t>The layout of the playrooms allows for constant supervision. Children are not left alone</w:t>
      </w:r>
      <w:r w:rsidR="00C4141C">
        <w:rPr>
          <w:rFonts w:ascii="Arial" w:hAnsi="Arial" w:cs="Arial"/>
          <w:sz w:val="22"/>
          <w:szCs w:val="22"/>
        </w:rPr>
        <w:t xml:space="preserve"> with staff, volunteers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r w:rsidR="003D4417">
        <w:rPr>
          <w:rFonts w:ascii="Arial" w:hAnsi="Arial" w:cs="Arial"/>
          <w:sz w:val="22"/>
          <w:szCs w:val="22"/>
        </w:rPr>
        <w:t xml:space="preserve">assessment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Children are taught about keeping safe to promote their personal, social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cultures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lastRenderedPageBreak/>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acknowledge that abuse of children can take different forms; physical, emotional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Children may be abused within a family, institution or community setting by those known to them or rarely a stranger. This could be an adult, adults, another child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sexual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Listens to the child, offers reassurance and gives</w:t>
      </w:r>
      <w:r w:rsidR="006A52F7">
        <w:rPr>
          <w:rFonts w:ascii="Arial" w:hAnsi="Arial" w:cs="Arial"/>
          <w:sz w:val="22"/>
          <w:szCs w:val="22"/>
        </w:rPr>
        <w:t xml:space="preserve"> </w:t>
      </w:r>
      <w:r w:rsidR="00E300F5">
        <w:rPr>
          <w:rFonts w:ascii="Arial" w:hAnsi="Arial" w:cs="Arial"/>
          <w:sz w:val="22"/>
          <w:szCs w:val="22"/>
        </w:rPr>
        <w:t>assurance that she or he will take action.</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take account of the need to protect young people aged 16-19 years which may include students on work placement, young employees or young parents. Where abuse is suspected, we follow the procedure for reporting any other child protection concerns.</w:t>
      </w:r>
      <w:r w:rsidR="003B24E9">
        <w:rPr>
          <w:rFonts w:ascii="Arial" w:hAnsi="Arial" w:cs="Arial"/>
          <w:sz w:val="22"/>
          <w:szCs w:val="22"/>
        </w:rPr>
        <w:t xml:space="preserve"> The views of the young person will always be taken into account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 xml:space="preserve">police and educational settings. </w:t>
      </w:r>
      <w:r w:rsidR="0081013D">
        <w:rPr>
          <w:rFonts w:ascii="Arial" w:hAnsi="Arial" w:cs="Arial"/>
          <w:sz w:val="22"/>
          <w:szCs w:val="22"/>
        </w:rPr>
        <w:lastRenderedPageBreak/>
        <w:t>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We believe in building trusting and supportive relationships with families, staff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informed when we make a record of concerns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at the same time that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th the child’s social care worker in supporting the child and their family, subsequent to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information is only shared with those people who need to know in order to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lastRenderedPageBreak/>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setting will work in partnership with parents/carers to identify any early help services that could benefit the child or the family’s circumstances such as family support, foodbank support, counselling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volunteers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parents, staff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Concerns may come from a parent, child, colleague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enquiries, external investigations and interviews will be documented and kept in a locked file for 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w:t>
      </w:r>
      <w:r w:rsidR="00EA6F8B">
        <w:rPr>
          <w:rFonts w:ascii="Arial" w:hAnsi="Arial" w:cs="Arial"/>
          <w:sz w:val="22"/>
          <w:szCs w:val="22"/>
        </w:rPr>
        <w:lastRenderedPageBreak/>
        <w:t>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Ensure executive coordinator is made aware of low level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sensitive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concern, unless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Reporting low-level concerns helps to create and embed a culture of openness, trust and 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 xml:space="preserve">Staff are encouraged to self-refer where they have found themselves in a situation which could be </w:t>
      </w:r>
      <w:r w:rsidRPr="00B25C40">
        <w:rPr>
          <w:rFonts w:ascii="Arial" w:hAnsi="Arial" w:cs="Arial"/>
          <w:sz w:val="22"/>
          <w:szCs w:val="22"/>
        </w:rPr>
        <w:lastRenderedPageBreak/>
        <w:t>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low </w:t>
      </w:r>
      <w:r w:rsidR="00D70929" w:rsidRPr="00D70929">
        <w:rPr>
          <w:rFonts w:ascii="Arial" w:hAnsi="Arial" w:cs="Arial"/>
          <w:sz w:val="22"/>
          <w:szCs w:val="22"/>
        </w:rPr>
        <w:t>level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then the Whistleblowing Policy must be followed and</w:t>
      </w:r>
      <w:r w:rsidR="002C23E8" w:rsidRPr="004774D5">
        <w:rPr>
          <w:rFonts w:ascii="Arial" w:hAnsi="Arial" w:cs="Arial"/>
          <w:sz w:val="22"/>
          <w:szCs w:val="22"/>
        </w:rPr>
        <w:t xml:space="preserve"> </w:t>
      </w:r>
      <w:r w:rsidRPr="004774D5">
        <w:rPr>
          <w:rFonts w:ascii="Arial" w:hAnsi="Arial" w:cs="Arial"/>
          <w:sz w:val="22"/>
          <w:szCs w:val="22"/>
        </w:rPr>
        <w:t xml:space="preserve">the 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Unexplained injuries to a child or conflicting reports from parents, carers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A form of abuse which may involve hitting, shaking, throwing, poisoning, burning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f physical abuse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causing danger 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lastRenderedPageBreak/>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through the </w:t>
      </w:r>
      <w:r w:rsidR="00E277D2">
        <w:rPr>
          <w:rFonts w:ascii="Arial" w:hAnsi="Arial" w:cs="Arial"/>
          <w:sz w:val="22"/>
          <w:szCs w:val="22"/>
        </w:rPr>
        <w:t>use of hard or heated objects in order for the breasts to disappear, or delay the development of the breasts entirely. It is believed that by carrying out this act, young girls will be protected from harassment, rape, abduction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involves forcing, or enticing, a child or a young person to take part in sexual activities, not necessarily involving a high level of violence, whether or not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The activities may involve physical contact, including assault by penetration (for example, rape or oral sex) or non-penetrative acts such as masturbation, kissing, rubbing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w:t>
      </w:r>
      <w:r>
        <w:rPr>
          <w:rFonts w:ascii="Arial" w:hAnsi="Arial" w:cs="Arial"/>
          <w:sz w:val="22"/>
          <w:szCs w:val="22"/>
        </w:rPr>
        <w:lastRenderedPageBreak/>
        <w:t>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Bleeding, discharge, pain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CCE does not always involve physical contact; it can also occur through the use of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 xml:space="preserve">It may feature age or developmentally inappropriate expectations being imposed on children. These may include interactions that are beyond a child’s developmental capability, as well as overprotection </w:t>
      </w:r>
      <w:r>
        <w:rPr>
          <w:rFonts w:ascii="Arial" w:hAnsi="Arial" w:cs="Arial"/>
          <w:sz w:val="22"/>
          <w:szCs w:val="22"/>
        </w:rPr>
        <w:lastRenderedPageBreak/>
        <w:t>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Physical, mental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Neglect may occur during pregnancy as a result of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Provide adequate food, clothing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as a result of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lastRenderedPageBreak/>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Children can be targeted and recruited into county lines in a number of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Sudden influx of cash, clothes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in order to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financial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Under the Counter-Terrorism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We have a Prevent Duty and Radicalisation policy in place.</w:t>
      </w:r>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r w:rsidR="007E4930" w:rsidRPr="00AE4BCA">
        <w:rPr>
          <w:rFonts w:ascii="Arial" w:eastAsia="Calibri" w:hAnsi="Arial" w:cs="Arial"/>
          <w:sz w:val="22"/>
          <w:szCs w:val="22"/>
        </w:rPr>
        <w:t>through the use of:</w:t>
      </w:r>
    </w:p>
    <w:p w14:paraId="09039CF5" w14:textId="09E7863C" w:rsidR="00432269" w:rsidRPr="004F7641" w:rsidRDefault="00000000" w:rsidP="004F7641">
      <w:pPr>
        <w:ind w:firstLine="720"/>
        <w:rPr>
          <w:rFonts w:ascii="Arial" w:hAnsi="Arial" w:cs="Arial"/>
          <w:sz w:val="22"/>
          <w:szCs w:val="22"/>
        </w:rPr>
      </w:pPr>
      <w:hyperlink r:id="rId10" w:history="1">
        <w:r w:rsidR="004F7641"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000000" w:rsidP="004F7641">
      <w:pPr>
        <w:ind w:firstLine="720"/>
        <w:rPr>
          <w:rFonts w:ascii="Arial" w:hAnsi="Arial" w:cs="Arial"/>
        </w:rPr>
      </w:pPr>
      <w:hyperlink r:id="rId11" w:history="1">
        <w:r w:rsidR="00432269"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in order to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This is a criminal offence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(DoH,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Statutory guidance on making arrangements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7777777" w:rsidR="009B20C1" w:rsidRDefault="009B20C1" w:rsidP="005C3AFD">
            <w:pPr>
              <w:spacing w:line="360" w:lineRule="auto"/>
              <w:rPr>
                <w:rFonts w:ascii="Arial" w:hAnsi="Arial" w:cs="Arial"/>
              </w:rPr>
            </w:pPr>
            <w:r w:rsidRPr="00C42FEF">
              <w:rPr>
                <w:rFonts w:ascii="Arial" w:hAnsi="Arial" w:cs="Arial"/>
                <w:highlight w:val="green"/>
              </w:rPr>
              <w:t>NAME OF SETTING</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77777777" w:rsidR="009B20C1" w:rsidRDefault="009B20C1" w:rsidP="005C3AFD">
            <w:pPr>
              <w:spacing w:line="360" w:lineRule="auto"/>
              <w:rPr>
                <w:rFonts w:ascii="Arial" w:hAnsi="Arial" w:cs="Arial"/>
              </w:rPr>
            </w:pPr>
            <w:r w:rsidRPr="00C42FEF">
              <w:rPr>
                <w:rFonts w:ascii="Arial" w:hAnsi="Arial" w:cs="Arial"/>
                <w:highlight w:val="green"/>
              </w:rPr>
              <w:t>NAME</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1629C6">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744C" w14:textId="77777777" w:rsidR="001629C6" w:rsidRDefault="001629C6" w:rsidP="00683607">
      <w:r>
        <w:separator/>
      </w:r>
    </w:p>
  </w:endnote>
  <w:endnote w:type="continuationSeparator" w:id="0">
    <w:p w14:paraId="3DD3FCA1" w14:textId="77777777" w:rsidR="001629C6" w:rsidRDefault="001629C6"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2CA98" w14:textId="77777777" w:rsidR="001629C6" w:rsidRDefault="001629C6" w:rsidP="00683607">
      <w:r>
        <w:separator/>
      </w:r>
    </w:p>
  </w:footnote>
  <w:footnote w:type="continuationSeparator" w:id="0">
    <w:p w14:paraId="5ECA316E" w14:textId="77777777" w:rsidR="001629C6" w:rsidRDefault="001629C6"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29C6"/>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664DF"/>
    <w:rsid w:val="00273286"/>
    <w:rsid w:val="002770D6"/>
    <w:rsid w:val="00281F15"/>
    <w:rsid w:val="00281F26"/>
    <w:rsid w:val="00282B99"/>
    <w:rsid w:val="002864C2"/>
    <w:rsid w:val="002872A2"/>
    <w:rsid w:val="00287994"/>
    <w:rsid w:val="0029114A"/>
    <w:rsid w:val="00294FC6"/>
    <w:rsid w:val="00297329"/>
    <w:rsid w:val="002A36AE"/>
    <w:rsid w:val="002B362D"/>
    <w:rsid w:val="002C23E8"/>
    <w:rsid w:val="002D21CE"/>
    <w:rsid w:val="002D491C"/>
    <w:rsid w:val="002E1602"/>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5366E"/>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740"/>
    <w:rsid w:val="00423C7D"/>
    <w:rsid w:val="00430E2C"/>
    <w:rsid w:val="00431F82"/>
    <w:rsid w:val="00432269"/>
    <w:rsid w:val="0043234D"/>
    <w:rsid w:val="00437156"/>
    <w:rsid w:val="00446ACC"/>
    <w:rsid w:val="00452F8F"/>
    <w:rsid w:val="00456683"/>
    <w:rsid w:val="0045736B"/>
    <w:rsid w:val="00463F0A"/>
    <w:rsid w:val="00466C1A"/>
    <w:rsid w:val="00467A27"/>
    <w:rsid w:val="00473B14"/>
    <w:rsid w:val="0047439D"/>
    <w:rsid w:val="00476776"/>
    <w:rsid w:val="004774D5"/>
    <w:rsid w:val="00480A50"/>
    <w:rsid w:val="00484E8B"/>
    <w:rsid w:val="004864F2"/>
    <w:rsid w:val="00496196"/>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6D47"/>
    <w:rsid w:val="004F7641"/>
    <w:rsid w:val="0050022D"/>
    <w:rsid w:val="005002C6"/>
    <w:rsid w:val="00501EA3"/>
    <w:rsid w:val="005023AE"/>
    <w:rsid w:val="005062F5"/>
    <w:rsid w:val="005076D9"/>
    <w:rsid w:val="00511D6F"/>
    <w:rsid w:val="005120B6"/>
    <w:rsid w:val="0051387A"/>
    <w:rsid w:val="00513A70"/>
    <w:rsid w:val="00513D14"/>
    <w:rsid w:val="00515078"/>
    <w:rsid w:val="00517693"/>
    <w:rsid w:val="005231AA"/>
    <w:rsid w:val="00524687"/>
    <w:rsid w:val="0052675A"/>
    <w:rsid w:val="00531029"/>
    <w:rsid w:val="00532247"/>
    <w:rsid w:val="00536F37"/>
    <w:rsid w:val="00546E4A"/>
    <w:rsid w:val="00547D7B"/>
    <w:rsid w:val="00552923"/>
    <w:rsid w:val="005559AC"/>
    <w:rsid w:val="0056274F"/>
    <w:rsid w:val="00564A79"/>
    <w:rsid w:val="005655D5"/>
    <w:rsid w:val="005702AB"/>
    <w:rsid w:val="00585C24"/>
    <w:rsid w:val="00587E53"/>
    <w:rsid w:val="005A498D"/>
    <w:rsid w:val="005A6BC1"/>
    <w:rsid w:val="005B19AE"/>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718A"/>
    <w:rsid w:val="006458D1"/>
    <w:rsid w:val="0065073D"/>
    <w:rsid w:val="00656241"/>
    <w:rsid w:val="00656E5A"/>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52D8"/>
    <w:rsid w:val="00786229"/>
    <w:rsid w:val="0078789D"/>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D8"/>
    <w:rsid w:val="00827087"/>
    <w:rsid w:val="00831D9B"/>
    <w:rsid w:val="00835674"/>
    <w:rsid w:val="00843ADF"/>
    <w:rsid w:val="00843DA4"/>
    <w:rsid w:val="00844266"/>
    <w:rsid w:val="00844C98"/>
    <w:rsid w:val="0085024F"/>
    <w:rsid w:val="008524A0"/>
    <w:rsid w:val="00860407"/>
    <w:rsid w:val="008640C7"/>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6758"/>
    <w:rsid w:val="008D2F4A"/>
    <w:rsid w:val="008D3CD4"/>
    <w:rsid w:val="008D438C"/>
    <w:rsid w:val="008F267F"/>
    <w:rsid w:val="008F3896"/>
    <w:rsid w:val="00904929"/>
    <w:rsid w:val="0092227A"/>
    <w:rsid w:val="009268A8"/>
    <w:rsid w:val="00931C46"/>
    <w:rsid w:val="009358B7"/>
    <w:rsid w:val="009377D6"/>
    <w:rsid w:val="00941A98"/>
    <w:rsid w:val="009424A2"/>
    <w:rsid w:val="00955457"/>
    <w:rsid w:val="009575E5"/>
    <w:rsid w:val="00966B32"/>
    <w:rsid w:val="009711E6"/>
    <w:rsid w:val="00971D46"/>
    <w:rsid w:val="00971EE8"/>
    <w:rsid w:val="00972052"/>
    <w:rsid w:val="0097531C"/>
    <w:rsid w:val="00984C06"/>
    <w:rsid w:val="00992C25"/>
    <w:rsid w:val="00996426"/>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31AD"/>
    <w:rsid w:val="00A532E3"/>
    <w:rsid w:val="00A53931"/>
    <w:rsid w:val="00A53936"/>
    <w:rsid w:val="00A5669A"/>
    <w:rsid w:val="00A570E5"/>
    <w:rsid w:val="00A606B2"/>
    <w:rsid w:val="00A631DF"/>
    <w:rsid w:val="00A66522"/>
    <w:rsid w:val="00A66891"/>
    <w:rsid w:val="00A7224F"/>
    <w:rsid w:val="00A753BC"/>
    <w:rsid w:val="00A818FD"/>
    <w:rsid w:val="00A8714A"/>
    <w:rsid w:val="00A875B4"/>
    <w:rsid w:val="00A91032"/>
    <w:rsid w:val="00A9453B"/>
    <w:rsid w:val="00A94556"/>
    <w:rsid w:val="00A969AD"/>
    <w:rsid w:val="00A96F37"/>
    <w:rsid w:val="00A97CAB"/>
    <w:rsid w:val="00AA1187"/>
    <w:rsid w:val="00AB03DF"/>
    <w:rsid w:val="00AB0AB5"/>
    <w:rsid w:val="00AB307C"/>
    <w:rsid w:val="00AC3DBA"/>
    <w:rsid w:val="00AC5EEC"/>
    <w:rsid w:val="00AC62D1"/>
    <w:rsid w:val="00AD0DBB"/>
    <w:rsid w:val="00AD166C"/>
    <w:rsid w:val="00AD2111"/>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52086"/>
    <w:rsid w:val="00B668CB"/>
    <w:rsid w:val="00B701E3"/>
    <w:rsid w:val="00B74E21"/>
    <w:rsid w:val="00B752EA"/>
    <w:rsid w:val="00B779D2"/>
    <w:rsid w:val="00B80C33"/>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E7F9E"/>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513"/>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A1316"/>
    <w:rsid w:val="00DA1A2C"/>
    <w:rsid w:val="00DA5A85"/>
    <w:rsid w:val="00DA691A"/>
    <w:rsid w:val="00DA7FAC"/>
    <w:rsid w:val="00DB260F"/>
    <w:rsid w:val="00DB5953"/>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6F8B"/>
    <w:rsid w:val="00EB223D"/>
    <w:rsid w:val="00EB2D22"/>
    <w:rsid w:val="00EB5CD7"/>
    <w:rsid w:val="00EB7AC7"/>
    <w:rsid w:val="00EC5C54"/>
    <w:rsid w:val="00EC7D69"/>
    <w:rsid w:val="00ED3D7A"/>
    <w:rsid w:val="00EE029D"/>
    <w:rsid w:val="00EE1C37"/>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20F3D"/>
    <w:rsid w:val="00F2394B"/>
    <w:rsid w:val="00F24D7F"/>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6A51"/>
    <w:rsid w:val="00F87C45"/>
    <w:rsid w:val="00F91EC3"/>
    <w:rsid w:val="00F95F3D"/>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8015</Words>
  <Characters>45689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Sarah Hawkins</cp:lastModifiedBy>
  <cp:revision>8</cp:revision>
  <cp:lastPrinted>2024-03-15T12:37:00Z</cp:lastPrinted>
  <dcterms:created xsi:type="dcterms:W3CDTF">2024-03-19T12:19:00Z</dcterms:created>
  <dcterms:modified xsi:type="dcterms:W3CDTF">2024-03-21T13:06:00Z</dcterms:modified>
</cp:coreProperties>
</file>